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16" w:rsidRPr="00B468CF" w:rsidRDefault="00263516" w:rsidP="0083273B">
      <w:pPr>
        <w:bidi/>
        <w:spacing w:line="240" w:lineRule="auto"/>
        <w:jc w:val="both"/>
        <w:rPr>
          <w:rFonts w:ascii="Times New Roman" w:eastAsia="Times New Roman" w:hAnsi="Times New Roman" w:cs="B Titr"/>
          <w:b/>
          <w:bCs/>
          <w:color w:val="000000"/>
          <w:sz w:val="28"/>
          <w:szCs w:val="28"/>
          <w:rtl/>
          <w:lang w:bidi="fa-IR"/>
        </w:rPr>
      </w:pPr>
      <w:r w:rsidRPr="00B468CF">
        <w:rPr>
          <w:rFonts w:ascii="Tahoma" w:eastAsia="Times New Roman" w:hAnsi="Tahoma" w:cs="B Titr"/>
          <w:b/>
          <w:bCs/>
          <w:color w:val="000000"/>
          <w:sz w:val="28"/>
          <w:szCs w:val="28"/>
          <w:rtl/>
        </w:rPr>
        <w:t>انواع سوختگی</w:t>
      </w:r>
      <w:r w:rsidR="00F8273C" w:rsidRPr="00B468CF">
        <w:rPr>
          <w:rFonts w:ascii="Tahoma" w:eastAsia="Times New Roman" w:hAnsi="Tahoma" w:cs="B Titr" w:hint="cs"/>
          <w:b/>
          <w:bCs/>
          <w:color w:val="000000"/>
          <w:sz w:val="28"/>
          <w:szCs w:val="28"/>
          <w:rtl/>
        </w:rPr>
        <w:t>:</w:t>
      </w:r>
    </w:p>
    <w:p w:rsidR="007A05AD" w:rsidRPr="00B468CF" w:rsidRDefault="00263516" w:rsidP="00B468CF">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 xml:space="preserve">سوختگی های پوست را می‌توان به دو دسته با ضخامت نسبی و تمام ضخامت نیز طبقه ‌بندی کرد. </w:t>
      </w:r>
    </w:p>
    <w:p w:rsidR="00263516" w:rsidRPr="0083273B" w:rsidRDefault="00263516" w:rsidP="0083273B">
      <w:pPr>
        <w:bidi/>
        <w:spacing w:after="0" w:line="240" w:lineRule="auto"/>
        <w:ind w:left="-45"/>
        <w:jc w:val="both"/>
        <w:rPr>
          <w:rFonts w:ascii="Tahoma" w:eastAsia="Times New Roman" w:hAnsi="Tahoma" w:cs="B Nazanin"/>
          <w:color w:val="000000"/>
          <w:sz w:val="28"/>
          <w:szCs w:val="28"/>
          <w:rtl/>
          <w:lang w:bidi="fa-IR"/>
        </w:rPr>
      </w:pPr>
      <w:r w:rsidRPr="00B468CF">
        <w:rPr>
          <w:rFonts w:ascii="Tahoma" w:eastAsia="Times New Roman" w:hAnsi="Tahoma" w:cs="B Nazanin"/>
          <w:b/>
          <w:bCs/>
          <w:color w:val="000000"/>
          <w:sz w:val="28"/>
          <w:szCs w:val="28"/>
          <w:rtl/>
        </w:rPr>
        <w:t>ضخامت نسبی :</w:t>
      </w:r>
    </w:p>
    <w:p w:rsidR="00263516" w:rsidRPr="0083273B" w:rsidRDefault="00263516" w:rsidP="0084488E">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 xml:space="preserve">در سوختگی های با ضخامت نسبی، </w:t>
      </w:r>
      <w:r w:rsidR="0084488E">
        <w:rPr>
          <w:rFonts w:ascii="Tahoma" w:eastAsia="Times New Roman" w:hAnsi="Tahoma" w:cs="B Nazanin" w:hint="cs"/>
          <w:color w:val="000000"/>
          <w:sz w:val="28"/>
          <w:szCs w:val="28"/>
          <w:rtl/>
        </w:rPr>
        <w:t>زیر پوست</w:t>
      </w:r>
      <w:r w:rsidRPr="00B468CF">
        <w:rPr>
          <w:rFonts w:ascii="Tahoma" w:eastAsia="Times New Roman" w:hAnsi="Tahoma" w:cs="B Nazanin"/>
          <w:color w:val="000000"/>
          <w:sz w:val="28"/>
          <w:szCs w:val="28"/>
          <w:rtl/>
        </w:rPr>
        <w:t xml:space="preserve"> و قسمت فوقانی </w:t>
      </w:r>
      <w:r w:rsidR="0084488E">
        <w:rPr>
          <w:rFonts w:ascii="Tahoma" w:eastAsia="Times New Roman" w:hAnsi="Tahoma" w:cs="B Nazanin" w:hint="cs"/>
          <w:color w:val="000000"/>
          <w:sz w:val="28"/>
          <w:szCs w:val="28"/>
          <w:rtl/>
        </w:rPr>
        <w:t>پوست</w:t>
      </w:r>
      <w:r w:rsidRPr="00B468CF">
        <w:rPr>
          <w:rFonts w:ascii="Tahoma" w:eastAsia="Times New Roman" w:hAnsi="Tahoma" w:cs="B Nazanin"/>
          <w:color w:val="000000"/>
          <w:sz w:val="28"/>
          <w:szCs w:val="28"/>
          <w:rtl/>
        </w:rPr>
        <w:t xml:space="preserve"> درگیر می‌شوند و به بافت های زیرین آسیبی وارد نمی‌ شود. </w:t>
      </w:r>
    </w:p>
    <w:p w:rsidR="00263516" w:rsidRPr="00EB2406" w:rsidRDefault="00263516" w:rsidP="00EB2406">
      <w:pPr>
        <w:bidi/>
        <w:spacing w:line="240" w:lineRule="auto"/>
        <w:jc w:val="both"/>
        <w:rPr>
          <w:rFonts w:ascii="Tahoma" w:eastAsia="Times New Roman" w:hAnsi="Tahoma" w:cs="B Titr"/>
          <w:b/>
          <w:bCs/>
          <w:color w:val="000000"/>
          <w:sz w:val="28"/>
          <w:szCs w:val="28"/>
          <w:rtl/>
        </w:rPr>
      </w:pPr>
      <w:r w:rsidRPr="00B468CF">
        <w:rPr>
          <w:rFonts w:ascii="Tahoma" w:eastAsia="Times New Roman" w:hAnsi="Tahoma" w:cs="B Titr" w:hint="cs"/>
          <w:b/>
          <w:bCs/>
          <w:color w:val="000000"/>
          <w:sz w:val="28"/>
          <w:szCs w:val="28"/>
          <w:rtl/>
        </w:rPr>
        <w:t>تمام</w:t>
      </w:r>
      <w:r w:rsidRPr="00B468CF">
        <w:rPr>
          <w:rFonts w:ascii="Tahoma" w:eastAsia="Times New Roman" w:hAnsi="Tahoma" w:cs="B Titr"/>
          <w:b/>
          <w:bCs/>
          <w:color w:val="000000"/>
          <w:sz w:val="28"/>
          <w:szCs w:val="28"/>
          <w:rtl/>
        </w:rPr>
        <w:t xml:space="preserve"> </w:t>
      </w:r>
      <w:r w:rsidRPr="00B468CF">
        <w:rPr>
          <w:rFonts w:ascii="Tahoma" w:eastAsia="Times New Roman" w:hAnsi="Tahoma" w:cs="B Titr" w:hint="cs"/>
          <w:b/>
          <w:bCs/>
          <w:color w:val="000000"/>
          <w:sz w:val="28"/>
          <w:szCs w:val="28"/>
          <w:rtl/>
        </w:rPr>
        <w:t>ضخامت</w:t>
      </w:r>
      <w:r w:rsidRPr="00B468CF">
        <w:rPr>
          <w:rFonts w:ascii="Tahoma" w:eastAsia="Times New Roman" w:hAnsi="Tahoma" w:cs="B Titr"/>
          <w:b/>
          <w:bCs/>
          <w:color w:val="000000"/>
          <w:sz w:val="28"/>
          <w:szCs w:val="28"/>
          <w:rtl/>
        </w:rPr>
        <w:t xml:space="preserve"> :</w:t>
      </w:r>
      <w:r w:rsidRPr="00B468CF">
        <w:rPr>
          <w:rFonts w:ascii="Times New Roman" w:eastAsia="Times New Roman" w:hAnsi="Times New Roman" w:cs="Times New Roman" w:hint="cs"/>
          <w:color w:val="000000"/>
          <w:sz w:val="28"/>
          <w:szCs w:val="28"/>
          <w:rtl/>
        </w:rPr>
        <w:t> </w:t>
      </w:r>
    </w:p>
    <w:p w:rsidR="00263516" w:rsidRPr="00EB2406" w:rsidRDefault="00263516" w:rsidP="0084488E">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 xml:space="preserve">سوختگی های تمام ضخامت علاوه بر </w:t>
      </w:r>
      <w:r w:rsidR="0084488E">
        <w:rPr>
          <w:rFonts w:ascii="Tahoma" w:eastAsia="Times New Roman" w:hAnsi="Tahoma" w:cs="B Nazanin" w:hint="cs"/>
          <w:color w:val="000000"/>
          <w:sz w:val="28"/>
          <w:szCs w:val="28"/>
          <w:rtl/>
        </w:rPr>
        <w:t>پوست</w:t>
      </w:r>
      <w:r w:rsidRPr="00B468CF">
        <w:rPr>
          <w:rFonts w:ascii="Tahoma" w:eastAsia="Times New Roman" w:hAnsi="Tahoma" w:cs="B Nazanin"/>
          <w:color w:val="000000"/>
          <w:sz w:val="28"/>
          <w:szCs w:val="28"/>
          <w:rtl/>
        </w:rPr>
        <w:t xml:space="preserve"> به لایه‌های زیر پوستی نیز آسیب می‌ رسانند. </w:t>
      </w:r>
    </w:p>
    <w:p w:rsidR="00263516" w:rsidRPr="00EB2406" w:rsidRDefault="00263516" w:rsidP="00EB2406">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هر دو این سوختگی ها را می‌توان با سیستم دیگری که درجه نامیده می‌شود به انواع درجه یک، درجه دو و درجه سه تقسیم بندی کرد که خفیفترین نوع آن سوختگی درجه یک است.</w:t>
      </w:r>
    </w:p>
    <w:p w:rsidR="00263516" w:rsidRPr="00EB2406" w:rsidRDefault="00263516" w:rsidP="00EB2406">
      <w:pPr>
        <w:bidi/>
        <w:spacing w:after="0" w:line="240" w:lineRule="auto"/>
        <w:jc w:val="both"/>
        <w:rPr>
          <w:rFonts w:ascii="Tahoma" w:eastAsia="Times New Roman" w:hAnsi="Tahoma" w:cs="B Nazanin"/>
          <w:color w:val="000000"/>
          <w:sz w:val="28"/>
          <w:szCs w:val="28"/>
          <w:rtl/>
        </w:rPr>
      </w:pPr>
      <w:r w:rsidRPr="00B468CF">
        <w:rPr>
          <w:rFonts w:ascii="Times New Roman" w:eastAsia="Times New Roman" w:hAnsi="Times New Roman" w:cs="Times New Roman" w:hint="cs"/>
          <w:color w:val="000000"/>
          <w:sz w:val="28"/>
          <w:szCs w:val="28"/>
          <w:rtl/>
        </w:rPr>
        <w:t> </w:t>
      </w:r>
      <w:r w:rsidRPr="00B468CF">
        <w:rPr>
          <w:rFonts w:ascii="Tahoma" w:eastAsia="Times New Roman" w:hAnsi="Tahoma" w:cs="B Nazanin" w:hint="cs"/>
          <w:color w:val="000000"/>
          <w:sz w:val="28"/>
          <w:szCs w:val="28"/>
          <w:rtl/>
        </w:rPr>
        <w:t>سوختگی</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های</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درجه</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یک</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و</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دو</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از</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نوع</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ضخامت</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نسبی</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و</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درجه</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سه</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از</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نوع</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تمام</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ضخامت</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هستند</w:t>
      </w:r>
      <w:r w:rsidRPr="00B468CF">
        <w:rPr>
          <w:rFonts w:ascii="Tahoma" w:eastAsia="Times New Roman" w:hAnsi="Tahoma" w:cs="B Nazanin"/>
          <w:color w:val="000000"/>
          <w:sz w:val="28"/>
          <w:szCs w:val="28"/>
          <w:rtl/>
        </w:rPr>
        <w:t>.</w:t>
      </w:r>
    </w:p>
    <w:p w:rsidR="00263516" w:rsidRPr="00EB2406" w:rsidRDefault="00263516" w:rsidP="00EB2406">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Titr"/>
          <w:b/>
          <w:bCs/>
          <w:color w:val="000000"/>
          <w:sz w:val="28"/>
          <w:szCs w:val="28"/>
          <w:rtl/>
        </w:rPr>
        <w:t>سوختگی نوع 1:</w:t>
      </w:r>
      <w:r w:rsidRPr="00B468CF">
        <w:rPr>
          <w:rFonts w:ascii="Tahoma" w:eastAsia="Times New Roman" w:hAnsi="Tahoma" w:cs="B Nazanin"/>
          <w:b/>
          <w:bCs/>
          <w:color w:val="000000"/>
          <w:sz w:val="28"/>
          <w:szCs w:val="28"/>
          <w:rtl/>
        </w:rPr>
        <w:t xml:space="preserve"> </w:t>
      </w:r>
      <w:r w:rsidRPr="00B468CF">
        <w:rPr>
          <w:rFonts w:ascii="Times New Roman" w:eastAsia="Times New Roman" w:hAnsi="Times New Roman" w:cs="Times New Roman" w:hint="cs"/>
          <w:color w:val="000000"/>
          <w:sz w:val="28"/>
          <w:szCs w:val="28"/>
          <w:rtl/>
        </w:rPr>
        <w:t> </w:t>
      </w:r>
    </w:p>
    <w:p w:rsidR="00263516" w:rsidRPr="00EB2406" w:rsidRDefault="00263516" w:rsidP="0084488E">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اگر فقط پوستتان قرمز شود و حساس باشد و دردی را احساس نکنيد و تاولی هم نزند، سوختگی شما، درجه اول است و در عرض يک هفته بدون بر جای گذاشتن جای زخم از بين می‌رود. این نوع سوختگی سطحی و خفیف ترین نوع سوختگی است که فقط لایه ی خارجی پوست را درگیر می کند.</w:t>
      </w:r>
      <w:r w:rsidRPr="00B468CF">
        <w:rPr>
          <w:rFonts w:ascii="Times New Roman" w:eastAsia="Times New Roman" w:hAnsi="Times New Roman" w:cs="Times New Roman" w:hint="cs"/>
          <w:color w:val="000000"/>
          <w:sz w:val="28"/>
          <w:szCs w:val="28"/>
          <w:rtl/>
        </w:rPr>
        <w:t> </w:t>
      </w:r>
      <w:r w:rsidRPr="00B468CF">
        <w:rPr>
          <w:rFonts w:ascii="Tahoma" w:eastAsia="Times New Roman" w:hAnsi="Tahoma" w:cs="B Nazanin"/>
          <w:color w:val="000000"/>
          <w:sz w:val="28"/>
          <w:szCs w:val="28"/>
          <w:rtl/>
        </w:rPr>
        <w:t xml:space="preserve"> </w:t>
      </w:r>
    </w:p>
    <w:p w:rsidR="00263516" w:rsidRPr="00EB2406" w:rsidRDefault="00263516" w:rsidP="00EB2406">
      <w:pPr>
        <w:bidi/>
        <w:spacing w:after="0" w:line="240" w:lineRule="auto"/>
        <w:jc w:val="both"/>
        <w:rPr>
          <w:rFonts w:ascii="Tahoma" w:eastAsia="Times New Roman" w:hAnsi="Tahoma" w:cs="B Titr"/>
          <w:color w:val="000000"/>
          <w:sz w:val="28"/>
          <w:szCs w:val="28"/>
          <w:rtl/>
        </w:rPr>
      </w:pPr>
      <w:r w:rsidRPr="00B468CF">
        <w:rPr>
          <w:rFonts w:ascii="Tahoma" w:eastAsia="Times New Roman" w:hAnsi="Tahoma" w:cs="B Titr"/>
          <w:b/>
          <w:bCs/>
          <w:color w:val="000000"/>
          <w:sz w:val="28"/>
          <w:szCs w:val="28"/>
          <w:rtl/>
        </w:rPr>
        <w:t xml:space="preserve">سوختگی نوع 2: </w:t>
      </w:r>
      <w:r w:rsidRPr="00B468CF">
        <w:rPr>
          <w:rFonts w:ascii="Times New Roman" w:eastAsia="Times New Roman" w:hAnsi="Times New Roman" w:cs="Times New Roman" w:hint="cs"/>
          <w:color w:val="000000"/>
          <w:sz w:val="28"/>
          <w:szCs w:val="28"/>
          <w:rtl/>
        </w:rPr>
        <w:t> </w:t>
      </w:r>
    </w:p>
    <w:p w:rsidR="00263516" w:rsidRPr="00B468CF" w:rsidRDefault="00263516" w:rsidP="0084488E">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 xml:space="preserve">این نوع سوختگی، سوختگی با شدت متوسط است که فقط قسمتی از </w:t>
      </w:r>
      <w:r w:rsidR="0084488E">
        <w:rPr>
          <w:rFonts w:ascii="Tahoma" w:eastAsia="Times New Roman" w:hAnsi="Tahoma" w:cs="B Nazanin" w:hint="cs"/>
          <w:color w:val="000000"/>
          <w:sz w:val="28"/>
          <w:szCs w:val="28"/>
          <w:rtl/>
        </w:rPr>
        <w:t xml:space="preserve">پوست </w:t>
      </w:r>
      <w:r w:rsidRPr="00B468CF">
        <w:rPr>
          <w:rFonts w:ascii="Tahoma" w:eastAsia="Times New Roman" w:hAnsi="Tahoma" w:cs="B Nazanin"/>
          <w:color w:val="000000"/>
          <w:sz w:val="28"/>
          <w:szCs w:val="28"/>
          <w:rtl/>
        </w:rPr>
        <w:t xml:space="preserve"> (اما نه همه </w:t>
      </w:r>
      <w:r w:rsidR="0084488E">
        <w:rPr>
          <w:rFonts w:ascii="Tahoma" w:eastAsia="Times New Roman" w:hAnsi="Tahoma" w:cs="B Nazanin" w:hint="cs"/>
          <w:color w:val="000000"/>
          <w:sz w:val="28"/>
          <w:szCs w:val="28"/>
          <w:rtl/>
        </w:rPr>
        <w:t>پوست</w:t>
      </w:r>
      <w:r w:rsidRPr="00B468CF">
        <w:rPr>
          <w:rFonts w:ascii="Tahoma" w:eastAsia="Times New Roman" w:hAnsi="Tahoma" w:cs="B Nazanin"/>
          <w:color w:val="000000"/>
          <w:sz w:val="28"/>
          <w:szCs w:val="28"/>
          <w:rtl/>
        </w:rPr>
        <w:t>) را مبتلا می‌کند و به بافتهای زیرین آسیبی نمی ‌رساند. در سوختگی درجه دوم پوست تاول می زند و تورم و ترشح مايع و درد شديد ديده می شود که بهبودی اين زخم سه هفته‌ طول می‌کشد و باید به پزشک مراجعه شود.</w:t>
      </w:r>
    </w:p>
    <w:p w:rsidR="00263516" w:rsidRPr="00B468CF" w:rsidRDefault="00263516" w:rsidP="00EB2406">
      <w:pPr>
        <w:bidi/>
        <w:spacing w:after="0" w:line="240" w:lineRule="auto"/>
        <w:jc w:val="both"/>
        <w:rPr>
          <w:rFonts w:ascii="Times New Roman" w:eastAsia="Times New Roman" w:hAnsi="Times New Roman" w:cs="B Nazanin"/>
          <w:color w:val="000000"/>
          <w:sz w:val="28"/>
          <w:szCs w:val="28"/>
          <w:rtl/>
        </w:rPr>
      </w:pPr>
      <w:r w:rsidRPr="00B468CF">
        <w:rPr>
          <w:rFonts w:ascii="Times New Roman" w:eastAsia="Times New Roman" w:hAnsi="Times New Roman" w:cs="Times New Roman" w:hint="cs"/>
          <w:color w:val="000000"/>
          <w:sz w:val="28"/>
          <w:szCs w:val="28"/>
          <w:rtl/>
        </w:rPr>
        <w:t> </w:t>
      </w:r>
      <w:r w:rsidRPr="00B468CF">
        <w:rPr>
          <w:rFonts w:ascii="Tahoma" w:eastAsia="Times New Roman" w:hAnsi="Tahoma" w:cs="B Titr"/>
          <w:b/>
          <w:bCs/>
          <w:color w:val="000000"/>
          <w:sz w:val="28"/>
          <w:szCs w:val="28"/>
          <w:rtl/>
        </w:rPr>
        <w:t xml:space="preserve">سوختگی نوع 3: </w:t>
      </w:r>
      <w:r w:rsidRPr="00B468CF">
        <w:rPr>
          <w:rFonts w:ascii="Times New Roman" w:eastAsia="Times New Roman" w:hAnsi="Times New Roman" w:cs="Times New Roman" w:hint="cs"/>
          <w:color w:val="000000"/>
          <w:sz w:val="28"/>
          <w:szCs w:val="28"/>
          <w:rtl/>
        </w:rPr>
        <w:t> </w:t>
      </w:r>
    </w:p>
    <w:p w:rsidR="00263516" w:rsidRPr="0083273B" w:rsidRDefault="00263516" w:rsidP="0084488E">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در سوختگی درجه سه تمام ضخامت پوست</w:t>
      </w:r>
      <w:r w:rsidRPr="00B468CF">
        <w:rPr>
          <w:rFonts w:ascii="Times New Roman" w:eastAsia="Times New Roman" w:hAnsi="Times New Roman" w:cs="Times New Roman" w:hint="cs"/>
          <w:color w:val="000000"/>
          <w:sz w:val="28"/>
          <w:szCs w:val="28"/>
          <w:rtl/>
        </w:rPr>
        <w:t> </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تخریب</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می‌</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شود</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و</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حتی</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ممکن</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است</w:t>
      </w:r>
      <w:r w:rsidRPr="00B468CF">
        <w:rPr>
          <w:rFonts w:ascii="Tahoma" w:eastAsia="Times New Roman" w:hAnsi="Tahoma" w:cs="B Nazanin"/>
          <w:color w:val="000000"/>
          <w:sz w:val="28"/>
          <w:szCs w:val="28"/>
          <w:rtl/>
        </w:rPr>
        <w:t xml:space="preserve"> </w:t>
      </w:r>
      <w:r w:rsidRPr="00B468CF">
        <w:rPr>
          <w:rFonts w:ascii="Tahoma" w:eastAsia="Times New Roman" w:hAnsi="Tahoma" w:cs="B Nazanin" w:hint="cs"/>
          <w:color w:val="000000"/>
          <w:sz w:val="28"/>
          <w:szCs w:val="28"/>
          <w:rtl/>
        </w:rPr>
        <w:t>آسیب</w:t>
      </w:r>
      <w:r w:rsidRPr="00B468CF">
        <w:rPr>
          <w:rFonts w:ascii="Tahoma" w:eastAsia="Times New Roman" w:hAnsi="Tahoma" w:cs="B Nazanin"/>
          <w:color w:val="000000"/>
          <w:sz w:val="28"/>
          <w:szCs w:val="28"/>
          <w:rtl/>
        </w:rPr>
        <w:t xml:space="preserve"> عمیق‌ تر شده و بافت های زیر پوستی (چربی، ماهیچه و استخوان) را نیز درگیر کند. گاهاً تمایز سوختگی درجه سه از سوختگی درجه دو مشکل می‌باشد؛ با این وجود ناحیه سوختگی در نوع درجه سه معمولاً سیاه رنگ و یا خشک و سفید است اما در نوع درجه دو قرمز و مرطوب بوده و ظاهر عرق کرده دارد. در سوختگی درجه سه به علت از بین رفتن اعصاب زیر جلدی معمولاً بیمار دردی احساس نمی ‌کند، بجز مواردی که در اطراف سوختگی درجه سه، مناطقی از سوختگی درجه دو نیز وجود داشته باشد. در این نوع سوختگی شدید باید فوراً بیمار به مراکز درمانی منتقل شود</w:t>
      </w:r>
    </w:p>
    <w:p w:rsidR="00263516" w:rsidRPr="00EB2406" w:rsidRDefault="00263516" w:rsidP="00EB2406">
      <w:pPr>
        <w:bidi/>
        <w:spacing w:after="0" w:line="240" w:lineRule="auto"/>
        <w:jc w:val="both"/>
        <w:rPr>
          <w:rFonts w:ascii="Tahoma" w:eastAsia="Times New Roman" w:hAnsi="Tahoma" w:cs="B Titr"/>
          <w:b/>
          <w:bCs/>
          <w:color w:val="000000"/>
          <w:sz w:val="28"/>
          <w:szCs w:val="28"/>
          <w:rtl/>
        </w:rPr>
      </w:pPr>
      <w:r w:rsidRPr="00B468CF">
        <w:rPr>
          <w:rFonts w:ascii="Tahoma" w:eastAsia="Times New Roman" w:hAnsi="Tahoma" w:cs="B Titr"/>
          <w:b/>
          <w:bCs/>
          <w:color w:val="000000"/>
          <w:sz w:val="28"/>
          <w:szCs w:val="28"/>
          <w:rtl/>
        </w:rPr>
        <w:t>علل سوختگی :</w:t>
      </w:r>
      <w:r w:rsidRPr="00B468CF">
        <w:rPr>
          <w:rFonts w:ascii="Times New Roman" w:eastAsia="Times New Roman" w:hAnsi="Times New Roman" w:cs="Times New Roman" w:hint="cs"/>
          <w:color w:val="000000"/>
          <w:sz w:val="28"/>
          <w:szCs w:val="28"/>
          <w:rtl/>
        </w:rPr>
        <w:t> </w:t>
      </w:r>
    </w:p>
    <w:p w:rsidR="00EB2406" w:rsidRDefault="00263516" w:rsidP="00EB2406">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Nazanin"/>
          <w:color w:val="000000"/>
          <w:sz w:val="28"/>
          <w:szCs w:val="28"/>
          <w:rtl/>
        </w:rPr>
        <w:t xml:space="preserve">علل بروز سوختگی عمدتاً به شش بخش تقسیم می شوند . که شامل سوختگی ناشی از شعله مستقیم آتش ، مایعات داغ ، سوختگی ناشی از تماس با اشیاء داغ یا خیلی سرد ، سوختگی ناشی از انفجار ، سوختگی شیمیایی و سوختگی الکتریکی می باشد. </w:t>
      </w:r>
    </w:p>
    <w:p w:rsidR="004A3CAC" w:rsidRDefault="004A3CAC" w:rsidP="004A3CAC">
      <w:pPr>
        <w:bidi/>
        <w:spacing w:after="0" w:line="240" w:lineRule="auto"/>
        <w:jc w:val="both"/>
        <w:rPr>
          <w:rFonts w:ascii="Tahoma" w:eastAsia="Times New Roman" w:hAnsi="Tahoma" w:cs="B Nazanin"/>
          <w:color w:val="000000"/>
          <w:sz w:val="28"/>
          <w:szCs w:val="28"/>
          <w:rtl/>
        </w:rPr>
      </w:pPr>
    </w:p>
    <w:p w:rsidR="004A3CAC" w:rsidRDefault="004A3CAC" w:rsidP="004A3CAC">
      <w:pPr>
        <w:bidi/>
        <w:spacing w:after="0" w:line="240" w:lineRule="auto"/>
        <w:jc w:val="both"/>
        <w:rPr>
          <w:rFonts w:ascii="Tahoma" w:eastAsia="Times New Roman" w:hAnsi="Tahoma" w:cs="B Nazanin"/>
          <w:color w:val="000000"/>
          <w:sz w:val="28"/>
          <w:szCs w:val="28"/>
          <w:rtl/>
        </w:rPr>
      </w:pPr>
    </w:p>
    <w:p w:rsidR="00263516" w:rsidRPr="00EB2406" w:rsidRDefault="00263516" w:rsidP="00EB2406">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Titr"/>
          <w:b/>
          <w:bCs/>
          <w:color w:val="000000"/>
          <w:sz w:val="28"/>
          <w:szCs w:val="28"/>
          <w:rtl/>
        </w:rPr>
        <w:t>عوامل‌ افزايش‌ دهنده‌ خطر :</w:t>
      </w:r>
    </w:p>
    <w:p w:rsidR="00263516" w:rsidRPr="00B468CF" w:rsidRDefault="00263516" w:rsidP="00263516">
      <w:pPr>
        <w:bidi/>
        <w:spacing w:after="0" w:line="240" w:lineRule="auto"/>
        <w:jc w:val="both"/>
        <w:rPr>
          <w:rFonts w:ascii="Times New Roman" w:eastAsia="Times New Roman" w:hAnsi="Times New Roman" w:cs="B Nazanin"/>
          <w:color w:val="000000"/>
          <w:sz w:val="28"/>
          <w:szCs w:val="28"/>
          <w:rtl/>
        </w:rPr>
      </w:pPr>
      <w:r w:rsidRPr="00B468CF">
        <w:rPr>
          <w:rFonts w:ascii="Times New Roman" w:eastAsia="Times New Roman" w:hAnsi="Times New Roman" w:cs="Times New Roman" w:hint="cs"/>
          <w:color w:val="000000"/>
          <w:sz w:val="28"/>
          <w:szCs w:val="28"/>
          <w:rtl/>
        </w:rPr>
        <w:lastRenderedPageBreak/>
        <w:t> </w:t>
      </w:r>
    </w:p>
    <w:p w:rsidR="00263516" w:rsidRPr="0083273B" w:rsidRDefault="0083273B" w:rsidP="0083273B">
      <w:pPr>
        <w:bidi/>
        <w:spacing w:after="0" w:line="240" w:lineRule="auto"/>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1 - </w:t>
      </w:r>
      <w:r w:rsidR="00263516" w:rsidRPr="0083273B">
        <w:rPr>
          <w:rFonts w:ascii="Tahoma" w:eastAsia="Times New Roman" w:hAnsi="Tahoma" w:cs="B Nazanin"/>
          <w:color w:val="000000"/>
          <w:sz w:val="28"/>
          <w:szCs w:val="28"/>
          <w:rtl/>
        </w:rPr>
        <w:t xml:space="preserve">استرس‌، بی‌احتياطی‌، سيگار كشيدن‌ در رختخواب‌ يا مصرف‌ الكل‌. تمامی موارد فوق‌ باعث‌ افزايش‌ احتمال‌ حوادث‌ می‌شوند.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2 - </w:t>
      </w:r>
      <w:r w:rsidR="00263516" w:rsidRPr="0083273B">
        <w:rPr>
          <w:rFonts w:ascii="Tahoma" w:eastAsia="Times New Roman" w:hAnsi="Tahoma" w:cs="B Nazanin"/>
          <w:color w:val="000000"/>
          <w:sz w:val="28"/>
          <w:szCs w:val="28"/>
          <w:rtl/>
        </w:rPr>
        <w:t xml:space="preserve">مشاغلی‌ كه‌ دربرگيرنده‌ قرار گرفتن‌ در معرض‌ گرما يا اشعه‌ باشند، مثلاً آتش‌نشان‌ها، پليس‌ها، يا كسانی‌ كه‌ در كارخانه‌های صنايع‌ نظامی‌ كار می كنند.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3 - </w:t>
      </w:r>
      <w:r w:rsidR="00263516" w:rsidRPr="0083273B">
        <w:rPr>
          <w:rFonts w:ascii="Tahoma" w:eastAsia="Times New Roman" w:hAnsi="Tahoma" w:cs="B Nazanin"/>
          <w:color w:val="000000"/>
          <w:sz w:val="28"/>
          <w:szCs w:val="28"/>
          <w:rtl/>
        </w:rPr>
        <w:t xml:space="preserve">مشكل‌ در سيم‌ كشی‌ ساختمان‌ </w:t>
      </w:r>
    </w:p>
    <w:p w:rsidR="00B468CF"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4 - </w:t>
      </w:r>
      <w:r w:rsidR="00263516" w:rsidRPr="0083273B">
        <w:rPr>
          <w:rFonts w:ascii="Tahoma" w:eastAsia="Times New Roman" w:hAnsi="Tahoma" w:cs="B Nazanin"/>
          <w:color w:val="000000"/>
          <w:sz w:val="28"/>
          <w:szCs w:val="28"/>
          <w:rtl/>
        </w:rPr>
        <w:t>آبگرم‌ كن‌هايی‌ كه‌ روی‌ درجه‌ حرارت‌ بالا تنظيم‌ شده‌ باشند.</w:t>
      </w:r>
    </w:p>
    <w:p w:rsidR="00263516" w:rsidRPr="00B468CF" w:rsidRDefault="00263516" w:rsidP="00B468CF">
      <w:pPr>
        <w:bidi/>
        <w:spacing w:after="0" w:line="240" w:lineRule="auto"/>
        <w:jc w:val="both"/>
        <w:rPr>
          <w:rFonts w:ascii="Tahoma" w:eastAsia="Times New Roman" w:hAnsi="Tahoma" w:cs="B Titr"/>
          <w:b/>
          <w:bCs/>
          <w:color w:val="000000"/>
          <w:sz w:val="28"/>
          <w:szCs w:val="28"/>
        </w:rPr>
      </w:pPr>
      <w:r w:rsidRPr="00B468CF">
        <w:rPr>
          <w:rFonts w:ascii="Tahoma" w:eastAsia="Times New Roman" w:hAnsi="Tahoma" w:cs="B Titr"/>
          <w:b/>
          <w:bCs/>
          <w:color w:val="000000"/>
          <w:sz w:val="28"/>
          <w:szCs w:val="28"/>
          <w:rtl/>
        </w:rPr>
        <w:t>پيشگيری :‌</w:t>
      </w:r>
    </w:p>
    <w:p w:rsidR="00263516" w:rsidRPr="00B468CF" w:rsidRDefault="00263516" w:rsidP="00263516">
      <w:pPr>
        <w:bidi/>
        <w:spacing w:after="0" w:line="240" w:lineRule="auto"/>
        <w:jc w:val="both"/>
        <w:rPr>
          <w:rFonts w:ascii="Times New Roman" w:eastAsia="Times New Roman" w:hAnsi="Times New Roman" w:cs="B Nazanin"/>
          <w:color w:val="000000"/>
          <w:sz w:val="28"/>
          <w:szCs w:val="28"/>
          <w:rtl/>
        </w:rPr>
      </w:pPr>
      <w:r w:rsidRPr="00B468CF">
        <w:rPr>
          <w:rFonts w:ascii="Times New Roman" w:eastAsia="Times New Roman" w:hAnsi="Times New Roman" w:cs="Times New Roman" w:hint="cs"/>
          <w:color w:val="000000"/>
          <w:sz w:val="28"/>
          <w:szCs w:val="28"/>
          <w:rtl/>
        </w:rPr>
        <w:t>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1 - </w:t>
      </w:r>
      <w:r w:rsidR="00263516" w:rsidRPr="0083273B">
        <w:rPr>
          <w:rFonts w:ascii="Tahoma" w:eastAsia="Times New Roman" w:hAnsi="Tahoma" w:cs="B Nazanin"/>
          <w:color w:val="000000"/>
          <w:sz w:val="28"/>
          <w:szCs w:val="28"/>
          <w:rtl/>
        </w:rPr>
        <w:t xml:space="preserve">در بيرون‌ از خانه‌ از كرم‌ ضد آفتاب‌ استفاده‌ نماييد.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2 - </w:t>
      </w:r>
      <w:r w:rsidR="00263516" w:rsidRPr="0083273B">
        <w:rPr>
          <w:rFonts w:ascii="Tahoma" w:eastAsia="Times New Roman" w:hAnsi="Tahoma" w:cs="B Nazanin"/>
          <w:color w:val="000000"/>
          <w:sz w:val="28"/>
          <w:szCs w:val="28"/>
          <w:rtl/>
        </w:rPr>
        <w:t xml:space="preserve">خانه‌ خود را از نظر آتش‌سوزی‌ ايمن‌ كنيد. آژير مخصوص‌ دود در خانه‌ نصب‌ كنيد، برای‌ خروج‌ اضطراری تمهيدات‌ لازم‌ را بيانديشيد و به ‌طور منظم‌ مقابله‌ با آتش‌سوزی را تمرين‌ كنيد.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3 - </w:t>
      </w:r>
      <w:r w:rsidR="00263516" w:rsidRPr="0083273B">
        <w:rPr>
          <w:rFonts w:ascii="Tahoma" w:eastAsia="Times New Roman" w:hAnsi="Tahoma" w:cs="B Nazanin"/>
          <w:color w:val="000000"/>
          <w:sz w:val="28"/>
          <w:szCs w:val="28"/>
          <w:rtl/>
        </w:rPr>
        <w:t xml:space="preserve">در نزديكی‌ آتش‌ يا اشعه‌، لباس‌ و وسايل‌ حفاظتی‌ مخصوص‌ بپوشيد و نكات‌ ايمنی‌ را به‌ دقت‌ رعايت‌ كنيد.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4 - </w:t>
      </w:r>
      <w:r w:rsidR="00263516" w:rsidRPr="0083273B">
        <w:rPr>
          <w:rFonts w:ascii="Tahoma" w:eastAsia="Times New Roman" w:hAnsi="Tahoma" w:cs="B Nazanin"/>
          <w:color w:val="000000"/>
          <w:sz w:val="28"/>
          <w:szCs w:val="28"/>
          <w:rtl/>
        </w:rPr>
        <w:t xml:space="preserve">از دست‌ زدن‌ به‌ سيم‌های‌ برق‌ لخت‌ جداً خودداری‌ كنيد.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5 - </w:t>
      </w:r>
      <w:r w:rsidR="00263516" w:rsidRPr="0083273B">
        <w:rPr>
          <w:rFonts w:ascii="Tahoma" w:eastAsia="Times New Roman" w:hAnsi="Tahoma" w:cs="B Nazanin"/>
          <w:color w:val="000000"/>
          <w:sz w:val="28"/>
          <w:szCs w:val="28"/>
          <w:rtl/>
        </w:rPr>
        <w:t xml:space="preserve">به‌ فرزندانتان‌ نكات‌ ايمنی را در رابطه‌ با استفاده‌ از كبريت‌، آتش‌، پريز برق‌، سيم‌ برق‌، و اجاق‌ گاز و اجاق‌های‌ الكتريكی‌، بياموزيد. </w:t>
      </w:r>
    </w:p>
    <w:p w:rsidR="0026351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6 - </w:t>
      </w:r>
      <w:r w:rsidR="00263516" w:rsidRPr="0083273B">
        <w:rPr>
          <w:rFonts w:ascii="Tahoma" w:eastAsia="Times New Roman" w:hAnsi="Tahoma" w:cs="B Nazanin"/>
          <w:color w:val="000000"/>
          <w:sz w:val="28"/>
          <w:szCs w:val="28"/>
          <w:rtl/>
        </w:rPr>
        <w:t xml:space="preserve">از سيم‌ سياری‌ كه‌ يك‌ پريز در يك‌ سمت‌ و يك‌ جای‌ لامپ‌ در سمت‌ ديگر دارد استفاده‌ نكرده‌، آن‌ را دور بيندازيد. زيرا خطرناك‌ است‌. </w:t>
      </w:r>
    </w:p>
    <w:p w:rsidR="00EB2406" w:rsidRPr="0083273B" w:rsidRDefault="0083273B" w:rsidP="0083273B">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7 - </w:t>
      </w:r>
      <w:r w:rsidR="00263516" w:rsidRPr="0083273B">
        <w:rPr>
          <w:rFonts w:ascii="Tahoma" w:eastAsia="Times New Roman" w:hAnsi="Tahoma" w:cs="B Nazanin"/>
          <w:color w:val="000000"/>
          <w:sz w:val="28"/>
          <w:szCs w:val="28"/>
          <w:rtl/>
        </w:rPr>
        <w:t>اگر فرزند خردسال‌ داريد، روی‌ پريزهای‌ برق‌ بی‌استفاده‌ درپوش‌ حفاظتی‌ بگذاريد و سيم‌هايی‌ كه‌ قسمتی‌ از پوشش‌ آنها رفته‌ است‌ را تعويض‌ كنيد.</w:t>
      </w:r>
    </w:p>
    <w:p w:rsidR="00263516" w:rsidRPr="0083273B" w:rsidRDefault="00263516" w:rsidP="0083273B">
      <w:pPr>
        <w:bidi/>
        <w:spacing w:after="0" w:line="240" w:lineRule="auto"/>
        <w:jc w:val="both"/>
        <w:rPr>
          <w:rFonts w:ascii="Tahoma" w:eastAsia="Times New Roman" w:hAnsi="Tahoma" w:cs="B Nazanin"/>
          <w:color w:val="000000"/>
          <w:sz w:val="28"/>
          <w:szCs w:val="28"/>
          <w:rtl/>
        </w:rPr>
      </w:pPr>
      <w:r w:rsidRPr="00B468CF">
        <w:rPr>
          <w:rFonts w:ascii="Tahoma" w:eastAsia="Times New Roman" w:hAnsi="Tahoma" w:cs="B Titr"/>
          <w:b/>
          <w:bCs/>
          <w:color w:val="000000"/>
          <w:sz w:val="28"/>
          <w:szCs w:val="28"/>
          <w:rtl/>
        </w:rPr>
        <w:t>عوارض‌ احتمالی</w:t>
      </w:r>
      <w:r w:rsidRPr="00B468CF">
        <w:rPr>
          <w:rFonts w:ascii="Tahoma" w:eastAsia="Times New Roman" w:hAnsi="Tahoma" w:cs="B Nazanin"/>
          <w:b/>
          <w:bCs/>
          <w:color w:val="000000"/>
          <w:sz w:val="28"/>
          <w:szCs w:val="28"/>
          <w:rtl/>
        </w:rPr>
        <w:t xml:space="preserve"> :‌</w:t>
      </w:r>
    </w:p>
    <w:p w:rsidR="00263516" w:rsidRPr="0083273B"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1 - </w:t>
      </w:r>
      <w:r w:rsidR="00263516" w:rsidRPr="0083273B">
        <w:rPr>
          <w:rFonts w:ascii="Tahoma" w:eastAsia="Times New Roman" w:hAnsi="Tahoma" w:cs="B Nazanin"/>
          <w:color w:val="000000"/>
          <w:sz w:val="28"/>
          <w:szCs w:val="28"/>
          <w:rtl/>
        </w:rPr>
        <w:t xml:space="preserve">شوك‌ به‌ علت‌ از دست‌ دادن‌ مايعات‌ و الكتروليت‌ها (سوختگی‌های‌ شديد) </w:t>
      </w:r>
    </w:p>
    <w:p w:rsidR="00263516" w:rsidRPr="0083273B"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2 - </w:t>
      </w:r>
      <w:r w:rsidR="00263516" w:rsidRPr="0083273B">
        <w:rPr>
          <w:rFonts w:ascii="Tahoma" w:eastAsia="Times New Roman" w:hAnsi="Tahoma" w:cs="B Nazanin"/>
          <w:color w:val="000000"/>
          <w:sz w:val="28"/>
          <w:szCs w:val="28"/>
          <w:rtl/>
        </w:rPr>
        <w:t xml:space="preserve">اختلال‌ بينايی در صورت‌ آسيب‌ به‌ چشم‌ها </w:t>
      </w:r>
    </w:p>
    <w:p w:rsidR="00263516" w:rsidRPr="0083273B"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3 - </w:t>
      </w:r>
      <w:r w:rsidR="00263516" w:rsidRPr="0083273B">
        <w:rPr>
          <w:rFonts w:ascii="Tahoma" w:eastAsia="Times New Roman" w:hAnsi="Tahoma" w:cs="B Nazanin"/>
          <w:color w:val="000000"/>
          <w:sz w:val="28"/>
          <w:szCs w:val="28"/>
          <w:rtl/>
        </w:rPr>
        <w:t xml:space="preserve">عفونت‌ در ناحيه‌ سوختگی‌ </w:t>
      </w:r>
    </w:p>
    <w:p w:rsidR="00263516" w:rsidRPr="00FB4256" w:rsidRDefault="00FB4256" w:rsidP="00FB4256">
      <w:pPr>
        <w:bidi/>
        <w:spacing w:after="0" w:line="240" w:lineRule="auto"/>
        <w:ind w:left="-45"/>
        <w:jc w:val="both"/>
        <w:rPr>
          <w:rFonts w:ascii="Tahoma" w:eastAsia="Times New Roman" w:hAnsi="Tahoma" w:cs="B Nazanin"/>
          <w:color w:val="000000"/>
          <w:sz w:val="28"/>
          <w:szCs w:val="28"/>
          <w:rtl/>
        </w:rPr>
      </w:pPr>
      <w:r w:rsidRPr="00FB4256">
        <w:rPr>
          <w:rFonts w:ascii="Tahoma" w:eastAsia="Times New Roman" w:hAnsi="Tahoma" w:cs="B Nazanin" w:hint="cs"/>
          <w:color w:val="000000"/>
          <w:sz w:val="28"/>
          <w:szCs w:val="28"/>
          <w:rtl/>
        </w:rPr>
        <w:t xml:space="preserve">4 - </w:t>
      </w:r>
      <w:r w:rsidR="00263516" w:rsidRPr="00FB4256">
        <w:rPr>
          <w:rFonts w:ascii="Tahoma" w:eastAsia="Times New Roman" w:hAnsi="Tahoma" w:cs="B Nazanin"/>
          <w:color w:val="000000"/>
          <w:sz w:val="28"/>
          <w:szCs w:val="28"/>
          <w:rtl/>
        </w:rPr>
        <w:t xml:space="preserve">ذات‌الريه‌ </w:t>
      </w:r>
    </w:p>
    <w:p w:rsidR="00263516" w:rsidRPr="00FB4256"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5 - </w:t>
      </w:r>
      <w:r w:rsidR="00263516" w:rsidRPr="00FB4256">
        <w:rPr>
          <w:rFonts w:ascii="Tahoma" w:eastAsia="Times New Roman" w:hAnsi="Tahoma" w:cs="B Nazanin"/>
          <w:color w:val="000000"/>
          <w:sz w:val="28"/>
          <w:szCs w:val="28"/>
          <w:rtl/>
        </w:rPr>
        <w:t xml:space="preserve">تشكيل‌ جوشگاه‌ دايمی‌ </w:t>
      </w:r>
    </w:p>
    <w:p w:rsidR="009938D1" w:rsidRPr="00FB4256"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6 - </w:t>
      </w:r>
      <w:r w:rsidR="00263516" w:rsidRPr="00FB4256">
        <w:rPr>
          <w:rFonts w:ascii="Tahoma" w:eastAsia="Times New Roman" w:hAnsi="Tahoma" w:cs="B Nazanin"/>
          <w:color w:val="000000"/>
          <w:sz w:val="28"/>
          <w:szCs w:val="28"/>
          <w:rtl/>
        </w:rPr>
        <w:t>كزاز و ساير عفونت‌ها</w:t>
      </w:r>
    </w:p>
    <w:p w:rsidR="00263516" w:rsidRPr="00B468CF" w:rsidRDefault="00263516" w:rsidP="00263516">
      <w:pPr>
        <w:bidi/>
        <w:spacing w:after="0" w:line="240" w:lineRule="auto"/>
        <w:rPr>
          <w:rFonts w:ascii="Tahoma" w:eastAsia="Times New Roman" w:hAnsi="Tahoma" w:cs="B Titr"/>
          <w:b/>
          <w:bCs/>
          <w:color w:val="000000"/>
          <w:sz w:val="28"/>
          <w:szCs w:val="28"/>
        </w:rPr>
      </w:pPr>
      <w:r w:rsidRPr="00B468CF">
        <w:rPr>
          <w:rFonts w:ascii="Tahoma" w:eastAsia="Times New Roman" w:hAnsi="Tahoma" w:cs="B Titr"/>
          <w:b/>
          <w:bCs/>
          <w:color w:val="000000"/>
          <w:sz w:val="28"/>
          <w:szCs w:val="28"/>
          <w:rtl/>
        </w:rPr>
        <w:t>اصول‌ كلی ‌درمان</w:t>
      </w:r>
      <w:r w:rsidR="00F8273C" w:rsidRPr="00B468CF">
        <w:rPr>
          <w:rFonts w:ascii="Tahoma" w:eastAsia="Times New Roman" w:hAnsi="Tahoma" w:cs="B Titr" w:hint="cs"/>
          <w:b/>
          <w:bCs/>
          <w:color w:val="000000"/>
          <w:sz w:val="28"/>
          <w:szCs w:val="28"/>
          <w:rtl/>
        </w:rPr>
        <w:t>:</w:t>
      </w:r>
      <w:r w:rsidRPr="00B468CF">
        <w:rPr>
          <w:rFonts w:ascii="Tahoma" w:eastAsia="Times New Roman" w:hAnsi="Tahoma" w:cs="B Titr"/>
          <w:b/>
          <w:bCs/>
          <w:color w:val="000000"/>
          <w:sz w:val="28"/>
          <w:szCs w:val="28"/>
          <w:rtl/>
        </w:rPr>
        <w:t xml:space="preserve"> </w:t>
      </w:r>
    </w:p>
    <w:p w:rsidR="00263516" w:rsidRPr="00B468CF" w:rsidRDefault="00263516" w:rsidP="00FB4256">
      <w:pPr>
        <w:bidi/>
        <w:spacing w:after="0" w:line="240" w:lineRule="auto"/>
        <w:jc w:val="both"/>
        <w:rPr>
          <w:rFonts w:ascii="Tahoma" w:eastAsia="Times New Roman" w:hAnsi="Tahoma" w:cs="B Nazanin"/>
          <w:color w:val="000000"/>
          <w:sz w:val="28"/>
          <w:szCs w:val="28"/>
          <w:rtl/>
        </w:rPr>
      </w:pPr>
      <w:r w:rsidRPr="00B468CF">
        <w:rPr>
          <w:rFonts w:ascii="Times New Roman" w:eastAsia="Times New Roman" w:hAnsi="Times New Roman" w:cs="Times New Roman" w:hint="cs"/>
          <w:color w:val="000000"/>
          <w:sz w:val="28"/>
          <w:szCs w:val="28"/>
          <w:rtl/>
        </w:rPr>
        <w:t> </w:t>
      </w:r>
      <w:r w:rsidRPr="00B468CF">
        <w:rPr>
          <w:rFonts w:ascii="Tahoma" w:eastAsia="Times New Roman" w:hAnsi="Tahoma" w:cs="B Nazanin"/>
          <w:color w:val="000000"/>
          <w:sz w:val="28"/>
          <w:szCs w:val="28"/>
          <w:rtl/>
        </w:rPr>
        <w:t xml:space="preserve">اطمينان‌ حاصل‌ كنيد كه‌ واكسيناسيون‌ كزاز شما به‌ روز باشد، زيرا سوختگی‌ها يكی‌ از شايعترين‌ علل‌ عفونت‌ها، از جمله‌ كزاز هستند. </w:t>
      </w:r>
    </w:p>
    <w:p w:rsidR="00263516" w:rsidRPr="00FB4256" w:rsidRDefault="00263516" w:rsidP="0084488E">
      <w:pPr>
        <w:bidi/>
        <w:spacing w:after="0" w:line="240" w:lineRule="auto"/>
        <w:ind w:left="-45"/>
        <w:jc w:val="both"/>
        <w:rPr>
          <w:rFonts w:ascii="Tahoma" w:eastAsia="Times New Roman" w:hAnsi="Tahoma" w:cs="B Nazanin"/>
          <w:color w:val="000000"/>
          <w:sz w:val="28"/>
          <w:szCs w:val="28"/>
          <w:rtl/>
        </w:rPr>
      </w:pPr>
      <w:r w:rsidRPr="00FB4256">
        <w:rPr>
          <w:rFonts w:ascii="Tahoma" w:eastAsia="Times New Roman" w:hAnsi="Tahoma" w:cs="B Nazanin"/>
          <w:color w:val="000000"/>
          <w:sz w:val="28"/>
          <w:szCs w:val="28"/>
          <w:rtl/>
        </w:rPr>
        <w:t>درمان‌</w:t>
      </w:r>
      <w:r w:rsidR="0084488E">
        <w:rPr>
          <w:rFonts w:ascii="Tahoma" w:eastAsia="Times New Roman" w:hAnsi="Tahoma" w:cs="B Nazanin" w:hint="cs"/>
          <w:color w:val="000000"/>
          <w:sz w:val="28"/>
          <w:szCs w:val="28"/>
          <w:rtl/>
        </w:rPr>
        <w:t>،</w:t>
      </w:r>
      <w:r w:rsidRPr="00FB4256">
        <w:rPr>
          <w:rFonts w:ascii="Tahoma" w:eastAsia="Times New Roman" w:hAnsi="Tahoma" w:cs="B Nazanin"/>
          <w:color w:val="000000"/>
          <w:sz w:val="28"/>
          <w:szCs w:val="28"/>
          <w:rtl/>
        </w:rPr>
        <w:t xml:space="preserve"> بسته‌ به‌ عمق‌ و وسعت‌ نواحی‌ دچار سوختگی‌ متفاوت‌ است‌.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1</w:t>
      </w:r>
      <w:r w:rsidR="00FB4256">
        <w:rPr>
          <w:rFonts w:ascii="Tahoma" w:eastAsia="Times New Roman" w:hAnsi="Tahoma" w:cs="B Nazanin" w:hint="cs"/>
          <w:color w:val="000000"/>
          <w:sz w:val="28"/>
          <w:szCs w:val="28"/>
          <w:rtl/>
        </w:rPr>
        <w:t xml:space="preserve"> - </w:t>
      </w:r>
      <w:r w:rsidR="00263516" w:rsidRPr="00FB4256">
        <w:rPr>
          <w:rFonts w:ascii="Tahoma" w:eastAsia="Times New Roman" w:hAnsi="Tahoma" w:cs="B Nazanin"/>
          <w:color w:val="000000"/>
          <w:sz w:val="28"/>
          <w:szCs w:val="28"/>
          <w:rtl/>
        </w:rPr>
        <w:t xml:space="preserve">روی‌ نواحی‌ سوختگی درجه‌ 1 پماد سوختگی‌ بماليد.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2</w:t>
      </w:r>
      <w:r w:rsidR="00FB4256">
        <w:rPr>
          <w:rFonts w:ascii="Tahoma" w:eastAsia="Times New Roman" w:hAnsi="Tahoma" w:cs="B Nazanin" w:hint="cs"/>
          <w:color w:val="000000"/>
          <w:sz w:val="28"/>
          <w:szCs w:val="28"/>
          <w:rtl/>
        </w:rPr>
        <w:t xml:space="preserve"> - </w:t>
      </w:r>
      <w:r w:rsidR="00263516" w:rsidRPr="00FB4256">
        <w:rPr>
          <w:rFonts w:ascii="Tahoma" w:eastAsia="Times New Roman" w:hAnsi="Tahoma" w:cs="B Nazanin"/>
          <w:color w:val="000000"/>
          <w:sz w:val="28"/>
          <w:szCs w:val="28"/>
          <w:rtl/>
        </w:rPr>
        <w:t xml:space="preserve">نواحی‌ كوچك‌ دچار سوختگی درجه‌ 2 يا 3 را به‌ مدت‌ ده‌ دقيقه‌ در آب‌ سرد فرو ببريد تا درد و تورم‌ كاهش‌ يابد.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lastRenderedPageBreak/>
        <w:t>3</w:t>
      </w:r>
      <w:r w:rsidR="00FB4256">
        <w:rPr>
          <w:rFonts w:ascii="Tahoma" w:eastAsia="Times New Roman" w:hAnsi="Tahoma" w:cs="B Nazanin" w:hint="cs"/>
          <w:color w:val="000000"/>
          <w:sz w:val="28"/>
          <w:szCs w:val="28"/>
          <w:rtl/>
        </w:rPr>
        <w:t xml:space="preserve"> - </w:t>
      </w:r>
      <w:r w:rsidR="00263516" w:rsidRPr="00FB4256">
        <w:rPr>
          <w:rFonts w:ascii="Tahoma" w:eastAsia="Times New Roman" w:hAnsi="Tahoma" w:cs="B Nazanin"/>
          <w:color w:val="000000"/>
          <w:sz w:val="28"/>
          <w:szCs w:val="28"/>
          <w:rtl/>
        </w:rPr>
        <w:t xml:space="preserve">ناحيه‌ دچار سوختگی را تميز نگاه‌ داريد. روزانه‌ يك‌ بار ناحيه‌ سوخته‌ را در وان‌ آب‌ ولرم‌ قرار دهيد يا روی‌ آن‌ كمپرس‌ آب‌ ولرم‌ قرار دهيد. ضمناً می‌توانيد دو قاشق‌ غذاخوری‌ ماده‌ پاك‌كننده‌ به‌صورت‌ پودر را به‌ وان‌ آب‌ اضافه‌ كنيد تا نواحی‌ دلمه‌ بسته‌ را پاك‌ كنيد. برای‌ كمپرس‌ فقط‌ از آب‌ استفاده‌ كنيد.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4</w:t>
      </w:r>
      <w:r w:rsidR="00FB4256">
        <w:rPr>
          <w:rFonts w:ascii="Tahoma" w:eastAsia="Times New Roman" w:hAnsi="Tahoma" w:cs="B Nazanin" w:hint="cs"/>
          <w:color w:val="000000"/>
          <w:sz w:val="28"/>
          <w:szCs w:val="28"/>
          <w:rtl/>
        </w:rPr>
        <w:t xml:space="preserve"> - </w:t>
      </w:r>
      <w:r w:rsidR="00263516" w:rsidRPr="00FB4256">
        <w:rPr>
          <w:rFonts w:ascii="Tahoma" w:eastAsia="Times New Roman" w:hAnsi="Tahoma" w:cs="B Nazanin"/>
          <w:color w:val="000000"/>
          <w:sz w:val="28"/>
          <w:szCs w:val="28"/>
          <w:rtl/>
        </w:rPr>
        <w:t xml:space="preserve">در صورت‌ امكان‌، ناحيه‌ سوخته‌ را بالاتر از ساير نقاط‌ بدن‌ قرار دهيد.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5</w:t>
      </w:r>
      <w:r w:rsidR="00FB4256">
        <w:rPr>
          <w:rFonts w:ascii="Tahoma" w:eastAsia="Times New Roman" w:hAnsi="Tahoma" w:cs="B Nazanin" w:hint="cs"/>
          <w:color w:val="000000"/>
          <w:sz w:val="28"/>
          <w:szCs w:val="28"/>
          <w:rtl/>
        </w:rPr>
        <w:t xml:space="preserve"> - </w:t>
      </w:r>
      <w:r w:rsidR="00263516" w:rsidRPr="00FB4256">
        <w:rPr>
          <w:rFonts w:ascii="Tahoma" w:eastAsia="Times New Roman" w:hAnsi="Tahoma" w:cs="B Nazanin"/>
          <w:color w:val="000000"/>
          <w:sz w:val="28"/>
          <w:szCs w:val="28"/>
          <w:rtl/>
        </w:rPr>
        <w:t xml:space="preserve">می‌توانيد از پانسمان‌های‌ مخصوص‌ روی‌ ناحيه‌ سوخته‌ استفاده‌ نماييد. </w:t>
      </w:r>
    </w:p>
    <w:p w:rsidR="00263516" w:rsidRPr="00FB4256" w:rsidRDefault="0084488E"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 </w:t>
      </w:r>
      <w:bookmarkStart w:id="0" w:name="_GoBack"/>
      <w:bookmarkEnd w:id="0"/>
      <w:r w:rsidR="00263516" w:rsidRPr="00FB4256">
        <w:rPr>
          <w:rFonts w:ascii="Tahoma" w:eastAsia="Times New Roman" w:hAnsi="Tahoma" w:cs="B Nazanin"/>
          <w:color w:val="000000"/>
          <w:sz w:val="28"/>
          <w:szCs w:val="28"/>
          <w:rtl/>
        </w:rPr>
        <w:t xml:space="preserve">بستری‌ كردن‌ تمام‌ موارد سوختگی‌ درجه‌ 3 وسيع‌ و بعضی‌ موارد سوختگی درجه‌ 2. برای‌ موارد وخيم‌، مراكز مخصوص‌ سوانح‌ و سوختگی وجود دارد. </w:t>
      </w:r>
    </w:p>
    <w:p w:rsidR="00263516" w:rsidRPr="00FB4256" w:rsidRDefault="00FB4256" w:rsidP="00FB4256">
      <w:pPr>
        <w:bidi/>
        <w:spacing w:after="0" w:line="240" w:lineRule="auto"/>
        <w:ind w:left="-45"/>
        <w:jc w:val="both"/>
        <w:rPr>
          <w:rFonts w:ascii="Tahoma" w:eastAsia="Times New Roman" w:hAnsi="Tahoma" w:cs="B Nazanin"/>
          <w:color w:val="000000"/>
          <w:sz w:val="28"/>
          <w:szCs w:val="28"/>
          <w:rtl/>
        </w:rPr>
      </w:pPr>
      <w:r>
        <w:rPr>
          <w:rFonts w:ascii="Tahoma" w:eastAsia="Times New Roman" w:hAnsi="Tahoma" w:cs="B Nazanin" w:hint="cs"/>
          <w:color w:val="000000"/>
          <w:sz w:val="28"/>
          <w:szCs w:val="28"/>
          <w:rtl/>
        </w:rPr>
        <w:t xml:space="preserve">- </w:t>
      </w:r>
      <w:r w:rsidR="00263516" w:rsidRPr="00FB4256">
        <w:rPr>
          <w:rFonts w:ascii="Tahoma" w:eastAsia="Times New Roman" w:hAnsi="Tahoma" w:cs="B Nazanin"/>
          <w:color w:val="000000"/>
          <w:sz w:val="28"/>
          <w:szCs w:val="28"/>
          <w:rtl/>
        </w:rPr>
        <w:t>جراحی‌ برای‌ پيوند پوست‌ روی‌ سوختگی های‌ درجه‌ 3</w:t>
      </w:r>
    </w:p>
    <w:p w:rsidR="00506BB7" w:rsidRPr="00B468CF" w:rsidRDefault="00506BB7" w:rsidP="00FB4256">
      <w:pPr>
        <w:bidi/>
        <w:spacing w:after="0" w:line="240" w:lineRule="auto"/>
        <w:rPr>
          <w:rFonts w:ascii="Times New Roman" w:eastAsia="Times New Roman" w:hAnsi="Times New Roman" w:cs="B Nazanin"/>
          <w:color w:val="000000"/>
          <w:sz w:val="28"/>
          <w:szCs w:val="28"/>
          <w:rtl/>
        </w:rPr>
      </w:pPr>
    </w:p>
    <w:p w:rsidR="00263516" w:rsidRPr="00B468CF" w:rsidRDefault="00F8273C" w:rsidP="00B468CF">
      <w:pPr>
        <w:bidi/>
        <w:spacing w:after="0" w:line="240" w:lineRule="auto"/>
        <w:jc w:val="center"/>
        <w:rPr>
          <w:rFonts w:ascii="Tahoma" w:eastAsia="Times New Roman" w:hAnsi="Tahoma" w:cs="B Titr"/>
          <w:b/>
          <w:bCs/>
          <w:color w:val="000000"/>
          <w:sz w:val="28"/>
          <w:szCs w:val="28"/>
        </w:rPr>
      </w:pPr>
      <w:r w:rsidRPr="00B468CF">
        <w:rPr>
          <w:rFonts w:ascii="Tahoma" w:eastAsia="Times New Roman" w:hAnsi="Tahoma" w:cs="B Titr" w:hint="cs"/>
          <w:b/>
          <w:bCs/>
          <w:color w:val="000000"/>
          <w:sz w:val="28"/>
          <w:szCs w:val="28"/>
          <w:rtl/>
        </w:rPr>
        <w:t>واحد مدیریت خطر بلایا و حوادث</w:t>
      </w:r>
    </w:p>
    <w:sectPr w:rsidR="00263516" w:rsidRPr="00B468CF" w:rsidSect="00FB425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1274"/>
    <w:multiLevelType w:val="hybridMultilevel"/>
    <w:tmpl w:val="250ECBC0"/>
    <w:lvl w:ilvl="0" w:tplc="6548F3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91088"/>
    <w:multiLevelType w:val="hybridMultilevel"/>
    <w:tmpl w:val="CDE0AB62"/>
    <w:lvl w:ilvl="0" w:tplc="6548F3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D0504"/>
    <w:multiLevelType w:val="hybridMultilevel"/>
    <w:tmpl w:val="36CCA67E"/>
    <w:lvl w:ilvl="0" w:tplc="6548F3DA">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859B9"/>
    <w:multiLevelType w:val="hybridMultilevel"/>
    <w:tmpl w:val="70FE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673D2"/>
    <w:multiLevelType w:val="hybridMultilevel"/>
    <w:tmpl w:val="D02CBE2E"/>
    <w:lvl w:ilvl="0" w:tplc="96C210C6">
      <w:start w:val="1"/>
      <w:numFmt w:val="decimal"/>
      <w:lvlText w:val="%1"/>
      <w:lvlJc w:val="left"/>
      <w:pPr>
        <w:ind w:left="720" w:hanging="360"/>
      </w:pPr>
      <w:rPr>
        <w:rFonts w:ascii="Tahoma" w:eastAsia="Times New Roman" w:hAnsi="Tahoma"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67DA6"/>
    <w:multiLevelType w:val="hybridMultilevel"/>
    <w:tmpl w:val="38100584"/>
    <w:lvl w:ilvl="0" w:tplc="6548F3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B0897"/>
    <w:multiLevelType w:val="hybridMultilevel"/>
    <w:tmpl w:val="6F10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51C71"/>
    <w:multiLevelType w:val="hybridMultilevel"/>
    <w:tmpl w:val="99584C70"/>
    <w:lvl w:ilvl="0" w:tplc="6548F3D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16"/>
    <w:rsid w:val="00263516"/>
    <w:rsid w:val="004A3CAC"/>
    <w:rsid w:val="00506BB7"/>
    <w:rsid w:val="007A05AD"/>
    <w:rsid w:val="0083273B"/>
    <w:rsid w:val="0084488E"/>
    <w:rsid w:val="009938D1"/>
    <w:rsid w:val="00B468CF"/>
    <w:rsid w:val="00EB2406"/>
    <w:rsid w:val="00F8273C"/>
    <w:rsid w:val="00FB42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4780">
      <w:bodyDiv w:val="1"/>
      <w:marLeft w:val="0"/>
      <w:marRight w:val="0"/>
      <w:marTop w:val="0"/>
      <w:marBottom w:val="0"/>
      <w:divBdr>
        <w:top w:val="none" w:sz="0" w:space="0" w:color="auto"/>
        <w:left w:val="none" w:sz="0" w:space="0" w:color="auto"/>
        <w:bottom w:val="none" w:sz="0" w:space="0" w:color="auto"/>
        <w:right w:val="none" w:sz="0" w:space="0" w:color="auto"/>
      </w:divBdr>
    </w:div>
    <w:div w:id="1162549304">
      <w:bodyDiv w:val="1"/>
      <w:marLeft w:val="0"/>
      <w:marRight w:val="0"/>
      <w:marTop w:val="0"/>
      <w:marBottom w:val="0"/>
      <w:divBdr>
        <w:top w:val="none" w:sz="0" w:space="0" w:color="auto"/>
        <w:left w:val="none" w:sz="0" w:space="0" w:color="auto"/>
        <w:bottom w:val="none" w:sz="0" w:space="0" w:color="auto"/>
        <w:right w:val="none" w:sz="0" w:space="0" w:color="auto"/>
      </w:divBdr>
    </w:div>
    <w:div w:id="1229222646">
      <w:bodyDiv w:val="1"/>
      <w:marLeft w:val="0"/>
      <w:marRight w:val="0"/>
      <w:marTop w:val="0"/>
      <w:marBottom w:val="0"/>
      <w:divBdr>
        <w:top w:val="none" w:sz="0" w:space="0" w:color="auto"/>
        <w:left w:val="none" w:sz="0" w:space="0" w:color="auto"/>
        <w:bottom w:val="none" w:sz="0" w:space="0" w:color="auto"/>
        <w:right w:val="none" w:sz="0" w:space="0" w:color="auto"/>
      </w:divBdr>
    </w:div>
    <w:div w:id="1550147558">
      <w:bodyDiv w:val="1"/>
      <w:marLeft w:val="0"/>
      <w:marRight w:val="0"/>
      <w:marTop w:val="0"/>
      <w:marBottom w:val="0"/>
      <w:divBdr>
        <w:top w:val="none" w:sz="0" w:space="0" w:color="auto"/>
        <w:left w:val="none" w:sz="0" w:space="0" w:color="auto"/>
        <w:bottom w:val="none" w:sz="0" w:space="0" w:color="auto"/>
        <w:right w:val="none" w:sz="0" w:space="0" w:color="auto"/>
      </w:divBdr>
      <w:divsChild>
        <w:div w:id="855848369">
          <w:marLeft w:val="0"/>
          <w:marRight w:val="0"/>
          <w:marTop w:val="0"/>
          <w:marBottom w:val="240"/>
          <w:divBdr>
            <w:top w:val="none" w:sz="0" w:space="0" w:color="auto"/>
            <w:left w:val="none" w:sz="0" w:space="0" w:color="auto"/>
            <w:bottom w:val="none" w:sz="0" w:space="0" w:color="auto"/>
            <w:right w:val="none" w:sz="0" w:space="0" w:color="auto"/>
          </w:divBdr>
          <w:divsChild>
            <w:div w:id="417755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9533690">
      <w:bodyDiv w:val="1"/>
      <w:marLeft w:val="0"/>
      <w:marRight w:val="0"/>
      <w:marTop w:val="0"/>
      <w:marBottom w:val="0"/>
      <w:divBdr>
        <w:top w:val="none" w:sz="0" w:space="0" w:color="auto"/>
        <w:left w:val="none" w:sz="0" w:space="0" w:color="auto"/>
        <w:bottom w:val="none" w:sz="0" w:space="0" w:color="auto"/>
        <w:right w:val="none" w:sz="0" w:space="0" w:color="auto"/>
      </w:divBdr>
      <w:divsChild>
        <w:div w:id="782842419">
          <w:marLeft w:val="0"/>
          <w:marRight w:val="0"/>
          <w:marTop w:val="0"/>
          <w:marBottom w:val="0"/>
          <w:divBdr>
            <w:top w:val="none" w:sz="0" w:space="0" w:color="auto"/>
            <w:left w:val="none" w:sz="0" w:space="0" w:color="auto"/>
            <w:bottom w:val="none" w:sz="0" w:space="0" w:color="auto"/>
            <w:right w:val="none" w:sz="0" w:space="0" w:color="auto"/>
          </w:divBdr>
        </w:div>
      </w:divsChild>
    </w:div>
    <w:div w:id="1667899599">
      <w:bodyDiv w:val="1"/>
      <w:marLeft w:val="0"/>
      <w:marRight w:val="0"/>
      <w:marTop w:val="0"/>
      <w:marBottom w:val="0"/>
      <w:divBdr>
        <w:top w:val="none" w:sz="0" w:space="0" w:color="auto"/>
        <w:left w:val="none" w:sz="0" w:space="0" w:color="auto"/>
        <w:bottom w:val="none" w:sz="0" w:space="0" w:color="auto"/>
        <w:right w:val="none" w:sz="0" w:space="0" w:color="auto"/>
      </w:divBdr>
    </w:div>
    <w:div w:id="20327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MFT</dc:creator>
  <cp:lastModifiedBy>MFT</cp:lastModifiedBy>
  <cp:revision>10</cp:revision>
  <dcterms:created xsi:type="dcterms:W3CDTF">2019-12-17T08:09:00Z</dcterms:created>
  <dcterms:modified xsi:type="dcterms:W3CDTF">2019-12-23T11:31:00Z</dcterms:modified>
</cp:coreProperties>
</file>